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74" w:rsidRPr="00C0458E" w:rsidRDefault="00F81B74" w:rsidP="00F81B74">
      <w:pPr>
        <w:rPr>
          <w:rFonts w:ascii="仿宋_GB2312" w:eastAsia="仿宋_GB2312"/>
          <w:sz w:val="30"/>
          <w:szCs w:val="30"/>
        </w:rPr>
      </w:pPr>
      <w:r w:rsidRPr="00C0458E">
        <w:rPr>
          <w:rFonts w:ascii="仿宋_GB2312" w:eastAsia="仿宋_GB2312" w:hint="eastAsia"/>
          <w:sz w:val="30"/>
          <w:szCs w:val="30"/>
        </w:rPr>
        <w:t>附件1:</w:t>
      </w:r>
    </w:p>
    <w:p w:rsidR="00F81B74" w:rsidRDefault="00F81B74" w:rsidP="00F81B74"/>
    <w:tbl>
      <w:tblPr>
        <w:tblW w:w="9700" w:type="dxa"/>
        <w:jc w:val="center"/>
        <w:tblInd w:w="93" w:type="dxa"/>
        <w:tblLook w:val="04A0"/>
      </w:tblPr>
      <w:tblGrid>
        <w:gridCol w:w="846"/>
        <w:gridCol w:w="3351"/>
        <w:gridCol w:w="1119"/>
        <w:gridCol w:w="1571"/>
        <w:gridCol w:w="2906"/>
      </w:tblGrid>
      <w:tr w:rsidR="00F81B74" w:rsidRPr="006B3005" w:rsidTr="00937E3D">
        <w:trPr>
          <w:trHeight w:val="915"/>
          <w:jc w:val="center"/>
        </w:trPr>
        <w:tc>
          <w:tcPr>
            <w:tcW w:w="97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44"/>
                <w:szCs w:val="44"/>
              </w:rPr>
            </w:pPr>
            <w:r w:rsidRPr="006B3005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44"/>
                <w:szCs w:val="44"/>
              </w:rPr>
              <w:t>2015—2016年度校本课题立项名单</w:t>
            </w:r>
          </w:p>
        </w:tc>
      </w:tr>
      <w:tr w:rsidR="00F81B74" w:rsidRPr="006B3005" w:rsidTr="00937E3D">
        <w:trPr>
          <w:trHeight w:val="727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tbRlV"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主持人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课题编号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所在部门</w:t>
            </w:r>
          </w:p>
        </w:tc>
      </w:tr>
      <w:tr w:rsidR="00F81B74" w:rsidRPr="006B3005" w:rsidTr="00937E3D">
        <w:trPr>
          <w:trHeight w:val="1305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高职院校学生顶岗实习管理存在的问题及对策研究——以辽宁城市建设职业技术学院为例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张丹</w:t>
            </w:r>
            <w:proofErr w:type="gramStart"/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丹</w:t>
            </w:r>
            <w:proofErr w:type="gramEnd"/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XBKT1501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房产与工程管理系</w:t>
            </w:r>
          </w:p>
        </w:tc>
      </w:tr>
      <w:tr w:rsidR="00F81B74" w:rsidRPr="006B3005" w:rsidTr="00937E3D">
        <w:trPr>
          <w:trHeight w:val="1002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高职院校创业社团发展路径研究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曾  </w:t>
            </w:r>
            <w:proofErr w:type="gramStart"/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铄</w:t>
            </w:r>
            <w:proofErr w:type="gramEnd"/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XBKT1502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团  委</w:t>
            </w:r>
          </w:p>
        </w:tc>
      </w:tr>
      <w:tr w:rsidR="00F81B74" w:rsidRPr="006B3005" w:rsidTr="00937E3D">
        <w:trPr>
          <w:trHeight w:val="1020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高职院校一体化课程体系建立与实践-工程造价专业为例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单明荟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XBKT1503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房产与工程管理系</w:t>
            </w:r>
          </w:p>
        </w:tc>
      </w:tr>
      <w:tr w:rsidR="00F81B74" w:rsidRPr="006B3005" w:rsidTr="00937E3D">
        <w:trPr>
          <w:trHeight w:val="1350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提升学生顶岗实习质量的研究方法——</w:t>
            </w:r>
            <w:proofErr w:type="gramStart"/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建立微课体系</w:t>
            </w:r>
            <w:proofErr w:type="gramEnd"/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完善学生顶岗实习的专业技能指导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姜  </w:t>
            </w:r>
            <w:proofErr w:type="gramStart"/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轶</w:t>
            </w:r>
            <w:proofErr w:type="gramEnd"/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XBKT1504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房产与工程管理系</w:t>
            </w:r>
          </w:p>
        </w:tc>
      </w:tr>
      <w:tr w:rsidR="00F81B74" w:rsidRPr="006B3005" w:rsidTr="00937E3D">
        <w:trPr>
          <w:trHeight w:val="1260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“工学结合、校企合作、顶岗实习”人才培养模式下的辅导员工作课程化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李宝连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XBKT1505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学生处</w:t>
            </w:r>
          </w:p>
        </w:tc>
      </w:tr>
      <w:tr w:rsidR="00F81B74" w:rsidRPr="006B3005" w:rsidTr="00937E3D">
        <w:trPr>
          <w:trHeight w:val="840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一体化项目课程教学研究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王  月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XBKT1506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B74" w:rsidRPr="006B3005" w:rsidRDefault="00F81B74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B300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建筑工程系</w:t>
            </w:r>
          </w:p>
        </w:tc>
      </w:tr>
    </w:tbl>
    <w:p w:rsidR="00F81B74" w:rsidRDefault="00F81B74"/>
    <w:sectPr w:rsidR="00F81B74" w:rsidSect="00DF1B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AF7" w:rsidRDefault="00F81AF7" w:rsidP="00F81B74">
      <w:r>
        <w:separator/>
      </w:r>
    </w:p>
  </w:endnote>
  <w:endnote w:type="continuationSeparator" w:id="0">
    <w:p w:rsidR="00F81AF7" w:rsidRDefault="00F81AF7" w:rsidP="00F81B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AF7" w:rsidRDefault="00F81AF7" w:rsidP="00F81B74">
      <w:r>
        <w:separator/>
      </w:r>
    </w:p>
  </w:footnote>
  <w:footnote w:type="continuationSeparator" w:id="0">
    <w:p w:rsidR="00F81AF7" w:rsidRDefault="00F81AF7" w:rsidP="00F81B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1B74"/>
    <w:rsid w:val="00DF1B69"/>
    <w:rsid w:val="00F81AF7"/>
    <w:rsid w:val="00F81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1B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1B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1B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1B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2015-10-27T04:47:00Z</dcterms:created>
  <dcterms:modified xsi:type="dcterms:W3CDTF">2015-10-27T04:47:00Z</dcterms:modified>
</cp:coreProperties>
</file>